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AA" w:rsidRDefault="00D626AA" w:rsidP="00D626AA">
      <w:pPr>
        <w:tabs>
          <w:tab w:val="left" w:pos="52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6AA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762625" cy="6000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6AA" w:rsidRDefault="00D626AA" w:rsidP="00D62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5B8">
        <w:rPr>
          <w:rFonts w:ascii="Times New Roman" w:hAnsi="Times New Roman" w:cs="Times New Roman"/>
          <w:b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b/>
          <w:sz w:val="24"/>
          <w:szCs w:val="24"/>
        </w:rPr>
        <w:t>zaktualizowanego</w:t>
      </w:r>
      <w:r w:rsidRPr="00B225B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„Programu R</w:t>
      </w:r>
      <w:r w:rsidRPr="00B225B8">
        <w:rPr>
          <w:rFonts w:ascii="Times New Roman" w:hAnsi="Times New Roman" w:cs="Times New Roman"/>
          <w:b/>
          <w:sz w:val="24"/>
          <w:szCs w:val="24"/>
        </w:rPr>
        <w:t xml:space="preserve">ewitalizacji </w:t>
      </w:r>
      <w:r>
        <w:rPr>
          <w:rFonts w:ascii="Times New Roman" w:hAnsi="Times New Roman" w:cs="Times New Roman"/>
          <w:b/>
          <w:sz w:val="24"/>
          <w:szCs w:val="24"/>
        </w:rPr>
        <w:t>dla Gminy Topólka na lata 2016-2023”</w:t>
      </w:r>
    </w:p>
    <w:tbl>
      <w:tblPr>
        <w:tblStyle w:val="Tabela-Siatka"/>
        <w:tblW w:w="14460" w:type="dxa"/>
        <w:tblInd w:w="-431" w:type="dxa"/>
        <w:tblLook w:val="04A0"/>
      </w:tblPr>
      <w:tblGrid>
        <w:gridCol w:w="5671"/>
        <w:gridCol w:w="4678"/>
        <w:gridCol w:w="4111"/>
      </w:tblGrid>
      <w:tr w:rsidR="00A12898" w:rsidRPr="00B225B8" w:rsidTr="001D281C">
        <w:trPr>
          <w:trHeight w:val="402"/>
        </w:trPr>
        <w:tc>
          <w:tcPr>
            <w:tcW w:w="5671" w:type="dxa"/>
            <w:vAlign w:val="center"/>
          </w:tcPr>
          <w:p w:rsidR="00CD7E73" w:rsidRPr="00B225B8" w:rsidRDefault="00A12898" w:rsidP="00C1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>Nazwa gminy</w:t>
            </w:r>
          </w:p>
        </w:tc>
        <w:tc>
          <w:tcPr>
            <w:tcW w:w="8789" w:type="dxa"/>
            <w:gridSpan w:val="2"/>
          </w:tcPr>
          <w:p w:rsidR="00A12898" w:rsidRPr="00B225B8" w:rsidRDefault="00A13CEC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Gmina Topólka</w:t>
            </w:r>
          </w:p>
        </w:tc>
      </w:tr>
      <w:tr w:rsidR="00A12898" w:rsidRPr="00B225B8" w:rsidTr="001D281C">
        <w:trPr>
          <w:trHeight w:val="421"/>
        </w:trPr>
        <w:tc>
          <w:tcPr>
            <w:tcW w:w="5671" w:type="dxa"/>
            <w:vAlign w:val="center"/>
          </w:tcPr>
          <w:p w:rsidR="00A12898" w:rsidRPr="00B225B8" w:rsidRDefault="00A12898" w:rsidP="00C10F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>Tytuł programu rewitalizacji</w:t>
            </w:r>
          </w:p>
        </w:tc>
        <w:tc>
          <w:tcPr>
            <w:tcW w:w="8789" w:type="dxa"/>
            <w:gridSpan w:val="2"/>
          </w:tcPr>
          <w:p w:rsidR="00A12898" w:rsidRPr="00A13CEC" w:rsidRDefault="00A13CEC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A13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ewitalizacji dla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A13C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miny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A13CEC">
              <w:rPr>
                <w:rFonts w:ascii="Times New Roman" w:hAnsi="Times New Roman" w:cs="Times New Roman"/>
                <w:b/>
                <w:sz w:val="20"/>
                <w:szCs w:val="20"/>
              </w:rPr>
              <w:t>opólka na lata 2016-2023</w:t>
            </w:r>
          </w:p>
        </w:tc>
      </w:tr>
      <w:tr w:rsidR="009C5108" w:rsidRPr="00B225B8" w:rsidTr="008105FB">
        <w:trPr>
          <w:trHeight w:val="685"/>
        </w:trPr>
        <w:tc>
          <w:tcPr>
            <w:tcW w:w="5671" w:type="dxa"/>
            <w:vAlign w:val="center"/>
          </w:tcPr>
          <w:p w:rsidR="009C5108" w:rsidRPr="00087C82" w:rsidRDefault="009C5108" w:rsidP="00C10F1F">
            <w:pPr>
              <w:pStyle w:val="Defaul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9C5108" w:rsidRPr="00B225B8" w:rsidRDefault="009C5108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Lokalizacja w dokumencie wprowadzonej zmiany </w:t>
            </w:r>
            <w:r w:rsidR="001F5673" w:rsidRPr="00B225B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7975BF">
              <w:rPr>
                <w:rFonts w:ascii="Times New Roman" w:hAnsi="Times New Roman" w:cs="Times New Roman"/>
                <w:i/>
                <w:sz w:val="20"/>
                <w:szCs w:val="20"/>
              </w:rPr>
              <w:t>(nr i tytuł rozdziału/podrozdziału, nr strony)</w:t>
            </w:r>
          </w:p>
          <w:p w:rsidR="009C5108" w:rsidRPr="00087C82" w:rsidRDefault="009C5108" w:rsidP="00C10F1F">
            <w:pPr>
              <w:pStyle w:val="Default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4678" w:type="dxa"/>
            <w:vAlign w:val="center"/>
          </w:tcPr>
          <w:p w:rsidR="009C5108" w:rsidRPr="00B225B8" w:rsidRDefault="009C5108" w:rsidP="00797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sz w:val="20"/>
                <w:szCs w:val="20"/>
              </w:rPr>
              <w:t>Zakres wprowadzenia zmiany</w:t>
            </w:r>
            <w:r w:rsidR="007E2ACF" w:rsidRPr="00B225B8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4111" w:type="dxa"/>
            <w:vAlign w:val="center"/>
          </w:tcPr>
          <w:p w:rsidR="009C5108" w:rsidRPr="00B225B8" w:rsidRDefault="009C5108" w:rsidP="00797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25B8">
              <w:rPr>
                <w:rFonts w:ascii="Times New Roman" w:hAnsi="Times New Roman" w:cs="Times New Roman"/>
                <w:sz w:val="20"/>
                <w:szCs w:val="20"/>
              </w:rPr>
              <w:t>Uzasadnienie wprowadzenia zmiany</w:t>
            </w:r>
          </w:p>
        </w:tc>
      </w:tr>
      <w:tr w:rsidR="009C5108" w:rsidRPr="00B225B8" w:rsidTr="008105FB">
        <w:trPr>
          <w:trHeight w:val="414"/>
        </w:trPr>
        <w:tc>
          <w:tcPr>
            <w:tcW w:w="5671" w:type="dxa"/>
          </w:tcPr>
          <w:p w:rsidR="00A13CEC" w:rsidRDefault="00A13CEC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Strona tytułowa</w:t>
            </w:r>
          </w:p>
          <w:p w:rsidR="00A13CEC" w:rsidRDefault="00A13CEC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3CEC" w:rsidRDefault="00A13CEC" w:rsidP="00A13CE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CE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Wstęp</w:t>
            </w:r>
            <w:r w:rsidR="00454F1D">
              <w:rPr>
                <w:rFonts w:ascii="Times New Roman" w:hAnsi="Times New Roman" w:cs="Times New Roman"/>
                <w:b/>
                <w:sz w:val="20"/>
                <w:szCs w:val="20"/>
              </w:rPr>
              <w:t>, str. 3-4</w:t>
            </w:r>
          </w:p>
          <w:p w:rsidR="00A13CEC" w:rsidRDefault="00A13CEC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0D2" w:rsidRDefault="007C30D2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0D2" w:rsidRDefault="007C30D2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0D2">
              <w:rPr>
                <w:rFonts w:ascii="Times New Roman" w:hAnsi="Times New Roman" w:cs="Times New Roman"/>
                <w:b/>
                <w:sz w:val="20"/>
                <w:szCs w:val="20"/>
              </w:rPr>
              <w:t>2. Powiązanie Programu Rewitalizacji z dokumentami strategicznymi i planistycznymi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str. </w:t>
            </w:r>
            <w:r w:rsidR="001D3983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  <w:p w:rsidR="00454F1D" w:rsidRDefault="00454F1D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0D2" w:rsidRDefault="007C30D2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983" w:rsidRDefault="001D3983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83">
              <w:rPr>
                <w:rFonts w:ascii="Times New Roman" w:hAnsi="Times New Roman" w:cs="Times New Roman"/>
                <w:b/>
                <w:sz w:val="20"/>
                <w:szCs w:val="20"/>
              </w:rPr>
              <w:t>4.2. Charakterystyka poszczególnych jednostek strukturalnych na terenie Gminy Topólka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34</w:t>
            </w:r>
          </w:p>
          <w:p w:rsidR="001D3983" w:rsidRDefault="001D3983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983" w:rsidRDefault="001D3983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7AEF" w:rsidRDefault="00BE7AEF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983" w:rsidRDefault="001D3983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3983">
              <w:rPr>
                <w:rFonts w:ascii="Times New Roman" w:hAnsi="Times New Roman" w:cs="Times New Roman"/>
                <w:b/>
                <w:sz w:val="20"/>
                <w:szCs w:val="20"/>
              </w:rPr>
              <w:t>5. Obszar rewitalizacji gminy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51</w:t>
            </w:r>
          </w:p>
          <w:p w:rsidR="001D3983" w:rsidRDefault="001D3983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983" w:rsidRDefault="001D3983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6F5">
              <w:rPr>
                <w:rFonts w:ascii="Times New Roman" w:hAnsi="Times New Roman" w:cs="Times New Roman"/>
                <w:b/>
                <w:sz w:val="20"/>
                <w:szCs w:val="20"/>
              </w:rPr>
              <w:t>6. Szczegółowa diagnoza obszaru rewitalizacji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59</w:t>
            </w: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CEC">
              <w:rPr>
                <w:rFonts w:ascii="Times New Roman" w:hAnsi="Times New Roman" w:cs="Times New Roman"/>
                <w:b/>
                <w:sz w:val="20"/>
                <w:szCs w:val="20"/>
              </w:rPr>
              <w:t>9.1. Główne (podstawowe) projekty/przedsięwzięcia rewitalizacyjne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72</w:t>
            </w: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4F1D" w:rsidRDefault="00A13CEC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CEC">
              <w:rPr>
                <w:rFonts w:ascii="Times New Roman" w:hAnsi="Times New Roman" w:cs="Times New Roman"/>
                <w:b/>
                <w:sz w:val="20"/>
                <w:szCs w:val="20"/>
              </w:rPr>
              <w:t>9.1. Główne (podstawowe) projekty/przedsięwzięcia rewitalizacyjne</w:t>
            </w:r>
            <w:r w:rsidR="00454F1D">
              <w:rPr>
                <w:rFonts w:ascii="Times New Roman" w:hAnsi="Times New Roman" w:cs="Times New Roman"/>
                <w:b/>
                <w:sz w:val="20"/>
                <w:szCs w:val="20"/>
              </w:rPr>
              <w:t>, str. 72</w:t>
            </w:r>
            <w:r w:rsidR="00446B33">
              <w:rPr>
                <w:rFonts w:ascii="Times New Roman" w:hAnsi="Times New Roman" w:cs="Times New Roman"/>
                <w:b/>
                <w:sz w:val="20"/>
                <w:szCs w:val="20"/>
              </w:rPr>
              <w:t>-74</w:t>
            </w:r>
          </w:p>
          <w:p w:rsidR="004F15A0" w:rsidRDefault="004F15A0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4D06F5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CEC">
              <w:rPr>
                <w:rFonts w:ascii="Times New Roman" w:hAnsi="Times New Roman" w:cs="Times New Roman"/>
                <w:b/>
                <w:sz w:val="20"/>
                <w:szCs w:val="20"/>
              </w:rPr>
              <w:t>9.1. Główne (podstawowe) projekty/przedsięwzięcia rewitalizacyjne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74</w:t>
            </w: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01A" w:rsidRDefault="006B601A" w:rsidP="006B601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CEC">
              <w:rPr>
                <w:rFonts w:ascii="Times New Roman" w:hAnsi="Times New Roman" w:cs="Times New Roman"/>
                <w:b/>
                <w:sz w:val="20"/>
                <w:szCs w:val="20"/>
              </w:rPr>
              <w:t>9.1. Główne (podstawowe) projekty/przedsięwzięcia rewitalizacyjne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78</w:t>
            </w:r>
          </w:p>
          <w:p w:rsidR="00454F1D" w:rsidRDefault="00454F1D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06F5">
              <w:rPr>
                <w:rFonts w:ascii="Times New Roman" w:hAnsi="Times New Roman" w:cs="Times New Roman"/>
                <w:b/>
                <w:sz w:val="20"/>
                <w:szCs w:val="20"/>
              </w:rPr>
              <w:t>10. Mechanizmy zapewnienia komplementarności między poszczególnymi projektami/przedsięwzięciami  rewitalizacyjnymi oraz pomiędzy działaniami różnych podmiotów i funduszy na obszarze objętym PR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82-83</w:t>
            </w:r>
          </w:p>
          <w:p w:rsidR="008D05D7" w:rsidRDefault="008D05D7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8D05D7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5D7">
              <w:rPr>
                <w:rFonts w:ascii="Times New Roman" w:hAnsi="Times New Roman" w:cs="Times New Roman"/>
                <w:b/>
                <w:sz w:val="20"/>
                <w:szCs w:val="20"/>
              </w:rPr>
              <w:t>10. Mechanizmy zapewnienia komplementarności między poszczególnymi projektami/przedsięwzięciami  rewitalizacyjnymi oraz pomiędzy działaniami różnych podmiotów i funduszy na obszarze objętym PR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88</w:t>
            </w:r>
          </w:p>
          <w:p w:rsidR="00D95305" w:rsidRDefault="00D9530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CE" w:rsidRDefault="00C60ACE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11.1 </w:t>
            </w:r>
            <w:r w:rsidRPr="00C60ACE">
              <w:rPr>
                <w:rFonts w:ascii="Times New Roman" w:hAnsi="Times New Roman" w:cs="Times New Roman"/>
                <w:b/>
                <w:sz w:val="20"/>
                <w:szCs w:val="20"/>
              </w:rPr>
              <w:t>Proces przygotowania PR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97</w:t>
            </w:r>
          </w:p>
          <w:p w:rsidR="00C60ACE" w:rsidRDefault="00C60ACE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CE" w:rsidRDefault="00C60ACE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CE" w:rsidRDefault="00C60ACE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CE" w:rsidRDefault="00C60ACE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15A0" w:rsidRDefault="00D95305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305">
              <w:rPr>
                <w:rFonts w:ascii="Times New Roman" w:hAnsi="Times New Roman" w:cs="Times New Roman"/>
                <w:b/>
                <w:sz w:val="20"/>
                <w:szCs w:val="20"/>
              </w:rPr>
              <w:t>12. Szacunkowe ramy finansowe w odniesieniu do głównych i uzupełniających projektów/przedsięwzięć rewitalizacyjnych</w:t>
            </w:r>
            <w:r w:rsidR="00446B33">
              <w:rPr>
                <w:rFonts w:ascii="Times New Roman" w:hAnsi="Times New Roman" w:cs="Times New Roman"/>
                <w:b/>
                <w:sz w:val="20"/>
                <w:szCs w:val="20"/>
              </w:rPr>
              <w:t>, str. 102-105</w:t>
            </w:r>
          </w:p>
          <w:p w:rsidR="00446B33" w:rsidRDefault="00446B33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70D" w:rsidRDefault="00C5470D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70D" w:rsidRDefault="00C5470D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D95305">
              <w:rPr>
                <w:rFonts w:ascii="Times New Roman" w:hAnsi="Times New Roman" w:cs="Times New Roman"/>
                <w:b/>
                <w:sz w:val="20"/>
                <w:szCs w:val="20"/>
              </w:rPr>
              <w:t>Szacunkowe ramy finansowe w odniesieniu do głównych i uzupełniających projektów/przedsięwzięć rewitalizacyjnych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103</w:t>
            </w:r>
          </w:p>
          <w:p w:rsidR="004F15A0" w:rsidRDefault="004F15A0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70D" w:rsidRDefault="00C5470D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446B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D95305">
              <w:rPr>
                <w:rFonts w:ascii="Times New Roman" w:hAnsi="Times New Roman" w:cs="Times New Roman"/>
                <w:b/>
                <w:sz w:val="20"/>
                <w:szCs w:val="20"/>
              </w:rPr>
              <w:t>Szacunkowe ramy finansowe w odniesieniu do głównych i uzupełniających projektów/przedsięwzięć rewitalizacyjnych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str. 103</w:t>
            </w:r>
          </w:p>
          <w:p w:rsidR="00C5470D" w:rsidRDefault="00C5470D" w:rsidP="00446B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446B3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7C82" w:rsidRPr="00B225B8" w:rsidRDefault="00454F1D" w:rsidP="00C10F1F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4F1D">
              <w:rPr>
                <w:rFonts w:ascii="Times New Roman" w:hAnsi="Times New Roman" w:cs="Times New Roman"/>
                <w:b/>
                <w:sz w:val="20"/>
                <w:szCs w:val="20"/>
              </w:rPr>
              <w:t>14. System monitoringu i oceny skuteczności działań oraz system wprowadzania modyfikacji w reakcji na zmiany w otoczeniu PR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str. </w:t>
            </w:r>
            <w:r w:rsidR="00C5470D">
              <w:rPr>
                <w:rFonts w:ascii="Times New Roman" w:hAnsi="Times New Roman" w:cs="Times New Roman"/>
                <w:b/>
                <w:sz w:val="20"/>
                <w:szCs w:val="20"/>
              </w:rPr>
              <w:t>110-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4678" w:type="dxa"/>
          </w:tcPr>
          <w:p w:rsidR="009C5108" w:rsidRPr="00B225B8" w:rsidRDefault="00A13CEC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Zmiana roku opracowania </w:t>
            </w:r>
          </w:p>
          <w:p w:rsidR="00C70011" w:rsidRDefault="00C70011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7CB4" w:rsidRDefault="00A13CEC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Aktualizacja dzienników ustaw przytoczonych aktów prawnych</w:t>
            </w:r>
          </w:p>
          <w:p w:rsidR="00454F1D" w:rsidRDefault="00454F1D" w:rsidP="004F1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0D2" w:rsidRDefault="007C30D2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zapisów dotyczących budynków OSP i budynków komunalnych</w:t>
            </w:r>
          </w:p>
          <w:p w:rsidR="007C30D2" w:rsidRDefault="007C30D2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0D2" w:rsidRDefault="007C30D2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983" w:rsidRDefault="001D3983" w:rsidP="001D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zapisów dotyczących budynku OSP (obecnie budynek komunalny należący do Gminy Topólka)</w:t>
            </w:r>
            <w:r w:rsidR="00BE7AEF">
              <w:rPr>
                <w:rFonts w:ascii="Times New Roman" w:hAnsi="Times New Roman" w:cs="Times New Roman"/>
                <w:b/>
                <w:sz w:val="20"/>
                <w:szCs w:val="20"/>
              </w:rPr>
              <w:t>, przy czym mowa jest o tym samym budynku, co dotychczas</w:t>
            </w:r>
          </w:p>
          <w:p w:rsidR="001D3983" w:rsidRDefault="001D3983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4D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zapisów dotyczących budynku OSP (obecnie budynek komunalny należący do Gminy Topólka)</w:t>
            </w:r>
          </w:p>
          <w:p w:rsidR="001D3983" w:rsidRDefault="001D3983" w:rsidP="004D06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4D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zapisów dotyczących budynku OSP (obecnie budynek komunalny należący do Gminy Topólka)</w:t>
            </w:r>
          </w:p>
          <w:p w:rsidR="004D06F5" w:rsidRDefault="004D06F5" w:rsidP="004D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4D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tytułu projektu nr 7 i jego opisu w zakresie zapisów dotyczących budynku OSP (obecnie budynek komunalny należący do Gminy Topólka)</w:t>
            </w:r>
          </w:p>
          <w:p w:rsidR="004D06F5" w:rsidRDefault="004D06F5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01A" w:rsidRDefault="00454F1D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Aktualizacja kwoty projekt</w:t>
            </w:r>
            <w:r w:rsidR="00446B33">
              <w:rPr>
                <w:rFonts w:ascii="Times New Roman" w:hAnsi="Times New Roman" w:cs="Times New Roman"/>
                <w:b/>
                <w:sz w:val="20"/>
                <w:szCs w:val="20"/>
              </w:rPr>
              <w:t>ów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nr 7</w:t>
            </w:r>
            <w:r w:rsidR="00446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46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6B601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54F1D" w:rsidRDefault="00454F1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4F1D" w:rsidRDefault="00454F1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tytułu projektu nr 9 i jego opisu w zakresie zapisów dotyczących nazwy budynku</w:t>
            </w: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B601A" w:rsidRDefault="006B601A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Uwzględnienie na liście projektów rewitalizacyjnych </w:t>
            </w:r>
            <w:r w:rsidR="00564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dodatkowego działania miękkiego, tj.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projektu nr 14</w:t>
            </w:r>
          </w:p>
          <w:p w:rsidR="00454F1D" w:rsidRDefault="00454F1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tytułów projektów nr 7 i 9</w:t>
            </w: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zapisu dotycząca komplementarności źródeł finansowania – usunięto informacje o finansowaniu projektów w Kamieńcu i Kozjatach z EFRR</w:t>
            </w:r>
          </w:p>
          <w:p w:rsidR="004D06F5" w:rsidRDefault="004D06F5" w:rsidP="008D05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8D05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CE" w:rsidRDefault="00C60ACE" w:rsidP="00C60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Uzupełnienie zapisu dot. przeprowadzonych konsultacji społecznych</w:t>
            </w:r>
          </w:p>
          <w:p w:rsidR="00C60ACE" w:rsidRDefault="00C60ACE" w:rsidP="008D05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CE" w:rsidRDefault="00C60ACE" w:rsidP="008D05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CE" w:rsidRDefault="00C60ACE" w:rsidP="008D05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5305" w:rsidRDefault="00446B33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Aktualizacja terminów realizacji projektów nr 6, 7, 8, 9, 10, 11, 12, 13</w:t>
            </w:r>
            <w:r w:rsidR="00C547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korekta tytułów projektów 7 i 9 </w:t>
            </w:r>
          </w:p>
          <w:p w:rsidR="00D95305" w:rsidRDefault="00D9530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70D" w:rsidRDefault="00C5470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Aktualizacja kwot projektów nr 7, 8, 9, dla projektów nr 7 i 8 również zmiana źródła finansowania (środki własne), a dla projektu nr 9 zmiana wysokości dofinansowania ze środków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EFRR</w:t>
            </w:r>
          </w:p>
          <w:p w:rsidR="004D06F5" w:rsidRDefault="004D06F5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Uwzględnienie na liście dodatkowego działania miękkiego, tj. projektu nr 14</w:t>
            </w:r>
          </w:p>
          <w:p w:rsidR="00446B33" w:rsidRDefault="00446B33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4F1D" w:rsidRDefault="00454F1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Uwzględnienie wskaźników monitorowania dla dodatkowego projektu rewitalizacyjnego </w:t>
            </w:r>
            <w:r w:rsidR="00C5470D">
              <w:rPr>
                <w:rFonts w:ascii="Times New Roman" w:hAnsi="Times New Roman" w:cs="Times New Roman"/>
                <w:b/>
                <w:sz w:val="20"/>
                <w:szCs w:val="20"/>
              </w:rPr>
              <w:t>oraz korekta tytułów projektów 7 i 9</w:t>
            </w:r>
          </w:p>
          <w:p w:rsidR="00607CB4" w:rsidRDefault="00607CB4" w:rsidP="00446B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7CB4" w:rsidRPr="00B225B8" w:rsidRDefault="00607CB4" w:rsidP="00607C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9C5108" w:rsidRDefault="00A13CEC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Zmiana wynika z wprowadzonej aktualizacji w 2020 r.</w:t>
            </w:r>
          </w:p>
          <w:p w:rsidR="00A13CEC" w:rsidRDefault="00A13CEC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Zmiana związana ze zmianami przepisów prawnych</w:t>
            </w:r>
          </w:p>
          <w:p w:rsidR="00454F1D" w:rsidRDefault="00454F1D" w:rsidP="004F1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30D2" w:rsidRDefault="007C30D2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Korekta wynika z uregulowań stanu prawnego budynku w </w:t>
            </w:r>
            <w:r w:rsidR="001D3983">
              <w:rPr>
                <w:rFonts w:ascii="Times New Roman" w:hAnsi="Times New Roman" w:cs="Times New Roman"/>
                <w:b/>
                <w:sz w:val="20"/>
                <w:szCs w:val="20"/>
              </w:rPr>
              <w:t>Kozjatach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którego obecnie właścicielem jest Gmina Topólka</w:t>
            </w:r>
          </w:p>
          <w:p w:rsidR="001D3983" w:rsidRDefault="001D3983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3983" w:rsidRDefault="001D3983" w:rsidP="001D3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wynika z uregulowań stanu prawnego budynku w Kozjatach, którego obecnie właścicielem jest Gmina Topólka</w:t>
            </w:r>
          </w:p>
          <w:p w:rsidR="001D3983" w:rsidRDefault="001D3983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7AEF" w:rsidRDefault="00BE7AEF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4D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wynika z uregulowań stanu prawnego budynku w Kozjatach, którego obecnie właścicielem jest Gmina Topólka</w:t>
            </w:r>
          </w:p>
          <w:p w:rsidR="001D3983" w:rsidRDefault="001D3983" w:rsidP="004D06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4D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wynika z uregulowań stanu prawnego budynku w Kozjatach, którego obecnie właścicielem jest Gmina Topólka</w:t>
            </w:r>
          </w:p>
          <w:p w:rsidR="004D06F5" w:rsidRDefault="004D06F5" w:rsidP="004D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4D06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wynika z uregulowań stanu prawnego budynku w Kozjatach, którego obecnie właścicielem jest Gmina Topólka</w:t>
            </w: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4F1D" w:rsidRDefault="00454F1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Zmiana wynika z rzeczywistej zmiany wartości projektu</w:t>
            </w:r>
          </w:p>
          <w:p w:rsidR="00454F1D" w:rsidRDefault="00454F1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Korekta wynika z dostosowania nazwy projektu do nazwy ujętej w dokumentacji technicznej zleconej przez Gminę Topólka do sporządzenia podmiotowi zewnętrznemu i zachowania spójności</w:t>
            </w: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4F1D" w:rsidRDefault="006B601A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Uzupełnienie wynika z planowanej większej liczby działań społecznych na rzecz mieszkańców sołectwa Znaniewo (obszaru rew</w:t>
            </w:r>
            <w:r w:rsidR="004F15A0">
              <w:rPr>
                <w:rFonts w:ascii="Times New Roman" w:hAnsi="Times New Roman" w:cs="Times New Roman"/>
                <w:b/>
                <w:sz w:val="20"/>
                <w:szCs w:val="20"/>
              </w:rPr>
              <w:t>italizacji)</w:t>
            </w:r>
          </w:p>
          <w:p w:rsidR="004F15A0" w:rsidRDefault="004F15A0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Zachowanie spójności w wyniku wcześniej wprowadzonych zmian</w:t>
            </w: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06F5" w:rsidRDefault="004D06F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8D05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Zachowanie spójności w wyniku zmiany planowanych źródeł finansowania dla projektów infrastrukturalnych w Kamieńcu i Kozjatach z EFRR na budżet Gminy</w:t>
            </w:r>
          </w:p>
          <w:p w:rsidR="008D05D7" w:rsidRDefault="008D05D7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60ACE" w:rsidRDefault="00C60ACE" w:rsidP="00C60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Uzupełnienie i odniesienie do przeprowadzonych konsultacji społecznych w formie wyłożenia PR do wglądu publicznego na etapie aktualizacji</w:t>
            </w:r>
          </w:p>
          <w:p w:rsidR="00C60ACE" w:rsidRDefault="00C60ACE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Zmiana wynika z rzeczywistej zmiany terminów realizacji wskazanych projektów</w:t>
            </w:r>
            <w:r w:rsidR="00C5470D">
              <w:rPr>
                <w:rFonts w:ascii="Times New Roman" w:hAnsi="Times New Roman" w:cs="Times New Roman"/>
                <w:b/>
                <w:sz w:val="20"/>
                <w:szCs w:val="20"/>
              </w:rPr>
              <w:t>,  a w przypadku dostosowania tytułów wynika z konieczności zachowania spójności całego Programu</w:t>
            </w:r>
          </w:p>
          <w:p w:rsidR="00D95305" w:rsidRDefault="00D95305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Zmiana wynika z rzeczywistej zmiany wartości projektów i planowanych źródeł finansowania (dla projektu nr 7 i 8)</w:t>
            </w:r>
          </w:p>
          <w:p w:rsidR="00446B33" w:rsidRDefault="00446B33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70D" w:rsidRDefault="00C5470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5D7" w:rsidRDefault="008D05D7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46B33" w:rsidRDefault="00446B33" w:rsidP="00446B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Zachowanie spójności danych w wyniku aktualizacji i ujęcia w tabeli projektów rewitalizacyjnych projektu nr 14.</w:t>
            </w:r>
          </w:p>
          <w:p w:rsidR="00446B33" w:rsidRDefault="00446B33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470D" w:rsidRDefault="00C5470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4F1D" w:rsidRDefault="00454F1D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Zachowanie spójności danych w wyniku aktualizacji i ujęcia w tabeli projektów rewitalizacyjnych projektu nr 14</w:t>
            </w:r>
            <w:r w:rsidR="00C547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 aktualizacji tytułów projektów nr 7 i 9 </w:t>
            </w:r>
          </w:p>
          <w:p w:rsidR="00A13CEC" w:rsidRPr="00B225B8" w:rsidRDefault="00A13CEC" w:rsidP="00E86B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5673" w:rsidRPr="00B225B8" w:rsidTr="00607CB4">
        <w:trPr>
          <w:trHeight w:val="1301"/>
        </w:trPr>
        <w:tc>
          <w:tcPr>
            <w:tcW w:w="14460" w:type="dxa"/>
            <w:gridSpan w:val="3"/>
          </w:tcPr>
          <w:p w:rsidR="001F5673" w:rsidRPr="00B225B8" w:rsidRDefault="001F5673" w:rsidP="001F5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5673" w:rsidRPr="00B225B8" w:rsidRDefault="001F5673" w:rsidP="001F56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5673" w:rsidRPr="00B225B8" w:rsidRDefault="00607CB4" w:rsidP="001F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13CE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3CEC">
              <w:rPr>
                <w:rFonts w:ascii="Times New Roman" w:hAnsi="Times New Roman" w:cs="Times New Roman"/>
                <w:sz w:val="20"/>
                <w:szCs w:val="20"/>
              </w:rPr>
              <w:t xml:space="preserve">Topólka, </w:t>
            </w:r>
            <w:r w:rsidR="00AE03B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13CEC">
              <w:rPr>
                <w:rFonts w:ascii="Times New Roman" w:hAnsi="Times New Roman" w:cs="Times New Roman"/>
                <w:sz w:val="20"/>
                <w:szCs w:val="20"/>
              </w:rPr>
              <w:t>.04.2020 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A13CE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</w:t>
            </w:r>
            <w:r w:rsidR="00C03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673" w:rsidRPr="00B225B8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  <w:p w:rsidR="001F5673" w:rsidRPr="00B225B8" w:rsidRDefault="001F5673" w:rsidP="001F5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</w:t>
            </w:r>
            <w:r w:rsidR="00C0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</w:t>
            </w:r>
            <w:r w:rsidRPr="00C0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miejscowość, data                                                             </w:t>
            </w:r>
            <w:r w:rsidR="00607CB4" w:rsidRPr="00C0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</w:t>
            </w:r>
            <w:r w:rsidR="00C0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</w:t>
            </w:r>
            <w:r w:rsidRPr="00C037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pieczęć i podpis osoby upoważnionej do składania oświadczeń woli</w:t>
            </w:r>
            <w:r w:rsidRPr="00607CB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 imieniu gminy</w:t>
            </w:r>
            <w:r w:rsidRPr="00B225B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1F5673" w:rsidRPr="00B225B8" w:rsidRDefault="001F5673" w:rsidP="001F56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B51" w:rsidRPr="00B225B8" w:rsidRDefault="00E86B51" w:rsidP="00607CB4">
      <w:pPr>
        <w:rPr>
          <w:rFonts w:ascii="Times New Roman" w:hAnsi="Times New Roman" w:cs="Times New Roman"/>
          <w:b/>
          <w:sz w:val="20"/>
          <w:szCs w:val="20"/>
        </w:rPr>
      </w:pPr>
    </w:p>
    <w:sectPr w:rsidR="00E86B51" w:rsidRPr="00B225B8" w:rsidSect="00CF639B">
      <w:footnotePr>
        <w:numFmt w:val="chicago"/>
      </w:footnotePr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118" w:rsidRDefault="00D54118" w:rsidP="007E2ACF">
      <w:pPr>
        <w:spacing w:after="0" w:line="240" w:lineRule="auto"/>
      </w:pPr>
      <w:r>
        <w:separator/>
      </w:r>
    </w:p>
  </w:endnote>
  <w:endnote w:type="continuationSeparator" w:id="0">
    <w:p w:rsidR="00D54118" w:rsidRDefault="00D54118" w:rsidP="007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118" w:rsidRDefault="00D54118" w:rsidP="007E2ACF">
      <w:pPr>
        <w:spacing w:after="0" w:line="240" w:lineRule="auto"/>
      </w:pPr>
      <w:r>
        <w:separator/>
      </w:r>
    </w:p>
  </w:footnote>
  <w:footnote w:type="continuationSeparator" w:id="0">
    <w:p w:rsidR="00D54118" w:rsidRDefault="00D54118" w:rsidP="007E2ACF">
      <w:pPr>
        <w:spacing w:after="0" w:line="240" w:lineRule="auto"/>
      </w:pPr>
      <w:r>
        <w:continuationSeparator/>
      </w:r>
    </w:p>
  </w:footnote>
  <w:footnote w:id="1">
    <w:p w:rsidR="007E2ACF" w:rsidRDefault="007E2ACF" w:rsidP="00887775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51787"/>
    <w:multiLevelType w:val="hybridMultilevel"/>
    <w:tmpl w:val="4C76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86B51"/>
    <w:rsid w:val="00087C82"/>
    <w:rsid w:val="00170842"/>
    <w:rsid w:val="001D281C"/>
    <w:rsid w:val="001D3983"/>
    <w:rsid w:val="001F5673"/>
    <w:rsid w:val="002F41A1"/>
    <w:rsid w:val="00312ACD"/>
    <w:rsid w:val="00374616"/>
    <w:rsid w:val="00446B33"/>
    <w:rsid w:val="00454F1D"/>
    <w:rsid w:val="004D06F5"/>
    <w:rsid w:val="004F15A0"/>
    <w:rsid w:val="00511B20"/>
    <w:rsid w:val="00523C80"/>
    <w:rsid w:val="00564293"/>
    <w:rsid w:val="005A0B7C"/>
    <w:rsid w:val="005C2C5C"/>
    <w:rsid w:val="005F30E3"/>
    <w:rsid w:val="00607CB4"/>
    <w:rsid w:val="006B601A"/>
    <w:rsid w:val="00707FA6"/>
    <w:rsid w:val="007975BF"/>
    <w:rsid w:val="007C30D2"/>
    <w:rsid w:val="007D0A25"/>
    <w:rsid w:val="007E2ACF"/>
    <w:rsid w:val="008105FB"/>
    <w:rsid w:val="00887775"/>
    <w:rsid w:val="008D05D7"/>
    <w:rsid w:val="009C5108"/>
    <w:rsid w:val="009D1241"/>
    <w:rsid w:val="009F66C9"/>
    <w:rsid w:val="00A12898"/>
    <w:rsid w:val="00A13CEC"/>
    <w:rsid w:val="00A83C82"/>
    <w:rsid w:val="00AE03B8"/>
    <w:rsid w:val="00AE1D8D"/>
    <w:rsid w:val="00B225B8"/>
    <w:rsid w:val="00BE7AEF"/>
    <w:rsid w:val="00C037B3"/>
    <w:rsid w:val="00C10F1F"/>
    <w:rsid w:val="00C5470D"/>
    <w:rsid w:val="00C60ACE"/>
    <w:rsid w:val="00C70011"/>
    <w:rsid w:val="00CD7E73"/>
    <w:rsid w:val="00CF639B"/>
    <w:rsid w:val="00D54118"/>
    <w:rsid w:val="00D626AA"/>
    <w:rsid w:val="00D95305"/>
    <w:rsid w:val="00DF1423"/>
    <w:rsid w:val="00E86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6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2A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A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A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2A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84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13CE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C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9FE7-AF28-4807-A347-38801B500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851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Kacprzak</dc:creator>
  <cp:keywords/>
  <dc:description/>
  <cp:lastModifiedBy>informatyk@topolka.pl</cp:lastModifiedBy>
  <cp:revision>18</cp:revision>
  <cp:lastPrinted>2018-10-26T06:12:00Z</cp:lastPrinted>
  <dcterms:created xsi:type="dcterms:W3CDTF">2020-03-26T09:47:00Z</dcterms:created>
  <dcterms:modified xsi:type="dcterms:W3CDTF">2020-04-15T11:33:00Z</dcterms:modified>
</cp:coreProperties>
</file>